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І –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семестр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предмету география</w:t>
      </w:r>
    </w:p>
    <w:p>
      <w:pPr>
        <w:pStyle w:val="22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2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8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>
      <w:pPr>
        <w:pStyle w:val="2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І </w:t>
      </w:r>
    </w:p>
    <w:p>
      <w:pPr>
        <w:pStyle w:val="1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Сопоставьте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климатические зоны с таблицей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251"/>
        <w:gridCol w:w="2251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1.Арктические</w:t>
            </w:r>
          </w:p>
        </w:tc>
        <w:tc>
          <w:tcPr>
            <w:tcW w:w="225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2.Умеренные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5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3.Тропические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4.Экваториальный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Область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высокого давления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Зона низкого давления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 Ветры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,образующиеся из за разниц атмосферного давления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2. Опешите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климат,характерный для материков Северного полушария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77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Материки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Описать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особенность климата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Рисунок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№1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3467100" cy="2440940"/>
                  <wp:effectExtent l="0" t="0" r="0" b="0"/>
                  <wp:docPr id="1" name="Рисунок 1" descr="https://xn--b1agatbqgjneo2i.xn--p1ai/wp-content/uploads/2018/02/%D0%95%D0%B2%D1%80%D0%B0%D0%B7%D0%B8%D1%8F-%D0%BA%D0%BB%D0%B8%D0%BC%D0%B0%D1%82-%D1%8F%D0%BD%D0%B2%D0%B0%D1%80%D1%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xn--b1agatbqgjneo2i.xn--p1ai/wp-content/uploads/2018/02/%D0%95%D0%B2%D1%80%D0%B0%D0%B7%D0%B8%D1%8F-%D0%BA%D0%BB%D0%B8%D0%BC%D0%B0%D1%82-%D1%8F%D0%BD%D0%B2%D0%B0%D1%80%D1%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1810" cy="246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Материк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Евразия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kk-KZ"/>
              </w:rPr>
              <w:t>h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kk-KZ"/>
              </w:rPr>
              <w:t xml:space="preserve"> Рисунок </w:t>
            </w: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№2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3398520" cy="3497580"/>
                  <wp:effectExtent l="0" t="0" r="0" b="7620"/>
                  <wp:docPr id="2" name="Рисунок 2" descr="https://cdn.fishki.net/upload/post/2018/04/21/2577606/3-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https://cdn.fishki.net/upload/post/2018/04/21/2577606/3-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8" cy="350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Материк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Северная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Америка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[2]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3.Обьясните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как образуются воды на суши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Типы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Обьяснить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процесс формирования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Грунтовые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воды </w:t>
            </w:r>
          </w:p>
        </w:tc>
        <w:tc>
          <w:tcPr>
            <w:tcW w:w="68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Минеральные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воды </w:t>
            </w:r>
          </w:p>
        </w:tc>
        <w:tc>
          <w:tcPr>
            <w:tcW w:w="68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Реки</w:t>
            </w:r>
          </w:p>
        </w:tc>
        <w:tc>
          <w:tcPr>
            <w:tcW w:w="68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Озера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[4]</w:t>
      </w: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4. Опишите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реку Иле</w:t>
      </w: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а)Исток_________________________________________________________________________________________________________________________________________________________________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Источник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питания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б)Уровень_________________________________________________________________________________________________________________________________________________________________[1]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5.Анализировать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климатообразующие факторы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3"/>
        <w:gridCol w:w="5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8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>Климатообразующие факторы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1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Анализировать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Географические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пояса </w:t>
            </w:r>
          </w:p>
        </w:tc>
        <w:tc>
          <w:tcPr>
            <w:tcW w:w="5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Атмосферные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циркуляция</w:t>
            </w:r>
          </w:p>
        </w:tc>
        <w:tc>
          <w:tcPr>
            <w:tcW w:w="5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Рельеф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земли</w:t>
            </w:r>
          </w:p>
        </w:tc>
        <w:tc>
          <w:tcPr>
            <w:tcW w:w="5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Океаны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и моря </w:t>
            </w:r>
          </w:p>
        </w:tc>
        <w:tc>
          <w:tcPr>
            <w:tcW w:w="5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Поверхность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земли </w:t>
            </w:r>
          </w:p>
        </w:tc>
        <w:tc>
          <w:tcPr>
            <w:tcW w:w="5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kk-KZ"/>
        </w:rPr>
        <w:t>а) Оценить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ущерб,причинённый неблагоприятными явлениями сельскому хозяйству и сгруппировать их по периодам.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  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ә)Учитывайте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климатические условия используемые в лечебных целях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б)Определить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пригодность местной земли для сельского хозяйства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_________________________________________________________________________________________________________________________________________________________________________[1]</w:t>
      </w: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Рисунок </w:t>
      </w:r>
      <w:r>
        <w:rPr>
          <w:rFonts w:ascii="Times New Roman" w:hAnsi="Times New Roman" w:cs="Times New Roman"/>
          <w:b/>
          <w:sz w:val="24"/>
          <w:lang w:val="kk-KZ"/>
        </w:rPr>
        <w:t>№3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Воздействие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антропогенных факторов на окружающую среду.</w:t>
      </w:r>
    </w:p>
    <w:p>
      <w:pPr>
        <w:jc w:val="both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</w:t>
      </w:r>
      <w:r>
        <w:rPr>
          <w:lang w:eastAsia="ru-RU"/>
        </w:rPr>
        <w:drawing>
          <wp:inline distT="0" distB="0" distL="0" distR="0">
            <wp:extent cx="2868930" cy="2118360"/>
            <wp:effectExtent l="152400" t="152400" r="369570" b="358140"/>
            <wp:docPr id="3" name="Рисунок 3" descr="https://ecoinfo.kz/wp-content/uploads/2022/04/58057e405f03b831455af90ff900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ecoinfo.kz/wp-content/uploads/2022/04/58057e405f03b831455af90ff900aff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4322" cy="21222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Опешите картину выше и предложите меры по снижению уровня опасности для жизни человека .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ә) Продемонстрировать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меры предосторожности против выбросов углекислого газа и токсичных паров в воздух.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б)Приведите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пример последствий изменения  климата.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8.</w:t>
      </w:r>
      <w:r>
        <w:rPr>
          <w:rFonts w:ascii="Times New Roman" w:hAnsi="Times New Roman" w:cs="Times New Roman"/>
          <w:b/>
          <w:sz w:val="24"/>
          <w:lang w:val="kk-KZ"/>
        </w:rPr>
        <w:t xml:space="preserve"> </w:t>
      </w:r>
      <w:r>
        <w:rPr>
          <w:rFonts w:hint="default" w:ascii="Times New Roman" w:hAnsi="Times New Roman" w:cs="Times New Roman"/>
          <w:b/>
          <w:sz w:val="24"/>
          <w:lang w:val="kk-KZ"/>
        </w:rPr>
        <w:t xml:space="preserve"> Рисунок </w:t>
      </w:r>
      <w:r>
        <w:rPr>
          <w:rFonts w:ascii="Times New Roman" w:hAnsi="Times New Roman" w:cs="Times New Roman"/>
          <w:b/>
          <w:sz w:val="24"/>
          <w:lang w:val="kk-KZ"/>
        </w:rPr>
        <w:t xml:space="preserve">№4 </w:t>
      </w:r>
      <w:r>
        <w:rPr>
          <w:rFonts w:hint="default" w:ascii="Times New Roman" w:hAnsi="Times New Roman" w:cs="Times New Roman"/>
          <w:b/>
          <w:sz w:val="24"/>
          <w:lang w:val="kk-KZ"/>
        </w:rPr>
        <w:t xml:space="preserve"> Определить виды загрязнения водных ресурсов </w:t>
      </w: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3710305" cy="1584960"/>
            <wp:effectExtent l="152400" t="152400" r="366395" b="358140"/>
            <wp:docPr id="4" name="Рисунок 4" descr="https://cf2.ppt-online.org/files2/slide/g/GzWTbCmNuxP2S06s1RjeZklo4r9iqOMfXhV5daB78/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cf2.ppt-online.org/files2/slide/g/GzWTbCmNuxP2S06s1RjeZklo4r9iqOMfXhV5daB78/slide-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9"/>
                    <a:stretch>
                      <a:fillRect/>
                    </a:stretch>
                  </pic:blipFill>
                  <pic:spPr>
                    <a:xfrm>
                      <a:off x="0" y="0"/>
                      <a:ext cx="3750796" cy="16022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а)Определить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условия,влияюшие на загрязнение внутренних вод 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ә)Привести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пример объёма источника воды,обнаруженного по месту жительства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__________________________________________________________________________________________________________________________________________________________________________________________________________________________________________________________________[1]</w:t>
      </w: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ind w:firstLine="3842" w:firstLineChars="1600"/>
        <w:jc w:val="both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Баллов</w:t>
      </w:r>
    </w:p>
    <w:tbl>
      <w:tblPr>
        <w:tblStyle w:val="11"/>
        <w:tblW w:w="10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272"/>
        <w:gridCol w:w="851"/>
        <w:gridCol w:w="2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Ответы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Высоко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арктический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тропический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 Умеренный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экваториальный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 Пассаты,западные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ветры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,муссонные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ветры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Континентальные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воздушные массы формируются в центральных районах Евразии.Иногда бывают неблагоприятные климатические условия.На северо - востоке континента. Полюс холода северного полушария расположен на склонах горы Оймякон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(абсолютный минимум -70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°С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) Аравийский полуостров один из самых жарких регионов на земле.(абсолютный максимум -53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°С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) Восточная Индия получает больше всего осадков (Черапуджи 12000мм в год)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еверная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Америка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Воздействующие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воздушные массы арктические,умеренные,тропические.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воздуха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40°С,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+36°С.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 наибольшим количеством осадков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Кариб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море.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острова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(2000 мм),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низкая 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Долина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смерти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(100 мм).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Формируется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на водонепроницаемом слое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воды содержащие необходимые организму элементы.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текущая вода, образованная вогнутым каналом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Естественный котел в яме 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Гора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Тянь-Шань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ледников и снега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Поднимается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 конце весны и начале лета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Перемешенные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излучение достигающее земной поверхности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Воздушных масс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 относительная высота местности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Влияние океанов и морей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поверхности земли отражать солнечный свет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град и морозы зимний гололёд,туман,весенней град,паводок,летняя засуха,вихрь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прибрежных и горных районов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воздух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климат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заводского дымового фильтра6производство экологически чистой продукции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зеленых насаждений перевод автомобилей на газ,наложение штрафов на заводы которые выделяют чрезмерный выброс углекислого газа.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Запуск ракет,концентрация производств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Фильтр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ерное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испытание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627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промышленные отходы,тяжелые металлы и загрязнения.</w:t>
            </w:r>
          </w:p>
          <w:p>
            <w:pPr>
              <w:spacing w:after="0" w:line="240" w:lineRule="auto"/>
              <w:ind w:firstLine="120" w:firstLineChars="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Б.Вода Кошкар -  Аты,местная река для орошения,с целью лечебного отдыха.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река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7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5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>
      <w:headerReference r:id="rId5" w:type="default"/>
      <w:pgSz w:w="11906" w:h="16838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hanging="993"/>
      <w:rPr>
        <w:rFonts w:ascii="Times New Roman" w:hAnsi="Times New Roman" w:cs="Times New Roman"/>
        <w:sz w:val="24"/>
        <w:szCs w:val="24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73"/>
    <w:rsid w:val="00010B1E"/>
    <w:rsid w:val="00021E72"/>
    <w:rsid w:val="00032071"/>
    <w:rsid w:val="000701F0"/>
    <w:rsid w:val="000773B1"/>
    <w:rsid w:val="000841F2"/>
    <w:rsid w:val="000961D9"/>
    <w:rsid w:val="000A7B9C"/>
    <w:rsid w:val="000C2F4F"/>
    <w:rsid w:val="000D3250"/>
    <w:rsid w:val="00100D66"/>
    <w:rsid w:val="00103180"/>
    <w:rsid w:val="00110719"/>
    <w:rsid w:val="00170FFB"/>
    <w:rsid w:val="00185E57"/>
    <w:rsid w:val="001A5749"/>
    <w:rsid w:val="001B2D46"/>
    <w:rsid w:val="001B4248"/>
    <w:rsid w:val="001C6E86"/>
    <w:rsid w:val="001D16E3"/>
    <w:rsid w:val="001F1F8A"/>
    <w:rsid w:val="001F5869"/>
    <w:rsid w:val="0021283D"/>
    <w:rsid w:val="00220758"/>
    <w:rsid w:val="002304F5"/>
    <w:rsid w:val="00240046"/>
    <w:rsid w:val="002405B4"/>
    <w:rsid w:val="00251925"/>
    <w:rsid w:val="002A5637"/>
    <w:rsid w:val="00354DD7"/>
    <w:rsid w:val="00357B44"/>
    <w:rsid w:val="00363447"/>
    <w:rsid w:val="00366679"/>
    <w:rsid w:val="003837EC"/>
    <w:rsid w:val="003A5F3D"/>
    <w:rsid w:val="003A5FA1"/>
    <w:rsid w:val="003A7413"/>
    <w:rsid w:val="003A7D56"/>
    <w:rsid w:val="003C7873"/>
    <w:rsid w:val="00402520"/>
    <w:rsid w:val="004236EB"/>
    <w:rsid w:val="004A23CA"/>
    <w:rsid w:val="004B5590"/>
    <w:rsid w:val="004E1015"/>
    <w:rsid w:val="00541135"/>
    <w:rsid w:val="00550A42"/>
    <w:rsid w:val="005538D8"/>
    <w:rsid w:val="005646D6"/>
    <w:rsid w:val="005D30B0"/>
    <w:rsid w:val="00620D3E"/>
    <w:rsid w:val="00623612"/>
    <w:rsid w:val="00660F58"/>
    <w:rsid w:val="00662014"/>
    <w:rsid w:val="0069556C"/>
    <w:rsid w:val="006B13B2"/>
    <w:rsid w:val="006B506B"/>
    <w:rsid w:val="007525CC"/>
    <w:rsid w:val="00753BE3"/>
    <w:rsid w:val="0075744F"/>
    <w:rsid w:val="007767D0"/>
    <w:rsid w:val="00776DCA"/>
    <w:rsid w:val="00785113"/>
    <w:rsid w:val="00790ED3"/>
    <w:rsid w:val="007D7A80"/>
    <w:rsid w:val="007E24B6"/>
    <w:rsid w:val="00803F69"/>
    <w:rsid w:val="00846645"/>
    <w:rsid w:val="008526B0"/>
    <w:rsid w:val="008749AA"/>
    <w:rsid w:val="008A1787"/>
    <w:rsid w:val="008C2ED1"/>
    <w:rsid w:val="008E785D"/>
    <w:rsid w:val="008F3094"/>
    <w:rsid w:val="008F3EBA"/>
    <w:rsid w:val="00903272"/>
    <w:rsid w:val="009122BD"/>
    <w:rsid w:val="009177CF"/>
    <w:rsid w:val="00936ECD"/>
    <w:rsid w:val="009C200D"/>
    <w:rsid w:val="009C38E3"/>
    <w:rsid w:val="009D3F1E"/>
    <w:rsid w:val="009F2DAE"/>
    <w:rsid w:val="00A029FF"/>
    <w:rsid w:val="00A2071E"/>
    <w:rsid w:val="00A2289D"/>
    <w:rsid w:val="00A30925"/>
    <w:rsid w:val="00A31B65"/>
    <w:rsid w:val="00A52758"/>
    <w:rsid w:val="00A52EF9"/>
    <w:rsid w:val="00A8189B"/>
    <w:rsid w:val="00A81BC8"/>
    <w:rsid w:val="00AA70B7"/>
    <w:rsid w:val="00AB61D1"/>
    <w:rsid w:val="00AC1DE4"/>
    <w:rsid w:val="00AD4BB3"/>
    <w:rsid w:val="00AE00CF"/>
    <w:rsid w:val="00AE0BD9"/>
    <w:rsid w:val="00B05379"/>
    <w:rsid w:val="00B35BA0"/>
    <w:rsid w:val="00B75043"/>
    <w:rsid w:val="00BB6019"/>
    <w:rsid w:val="00BC1DA5"/>
    <w:rsid w:val="00BE0F81"/>
    <w:rsid w:val="00BE174D"/>
    <w:rsid w:val="00C0519E"/>
    <w:rsid w:val="00C16AE7"/>
    <w:rsid w:val="00C24FC2"/>
    <w:rsid w:val="00C71C94"/>
    <w:rsid w:val="00C71EA5"/>
    <w:rsid w:val="00C75DD4"/>
    <w:rsid w:val="00C92A58"/>
    <w:rsid w:val="00C92E69"/>
    <w:rsid w:val="00CB2CB2"/>
    <w:rsid w:val="00CB7560"/>
    <w:rsid w:val="00CE1AA0"/>
    <w:rsid w:val="00D11BC4"/>
    <w:rsid w:val="00D37971"/>
    <w:rsid w:val="00D37E4E"/>
    <w:rsid w:val="00D602E8"/>
    <w:rsid w:val="00D82377"/>
    <w:rsid w:val="00DD715F"/>
    <w:rsid w:val="00DE57A8"/>
    <w:rsid w:val="00DF398D"/>
    <w:rsid w:val="00E048E5"/>
    <w:rsid w:val="00E37B7B"/>
    <w:rsid w:val="00E5060D"/>
    <w:rsid w:val="00E517C7"/>
    <w:rsid w:val="00E61F34"/>
    <w:rsid w:val="00E77263"/>
    <w:rsid w:val="00EB0735"/>
    <w:rsid w:val="00EB7D7A"/>
    <w:rsid w:val="00EC581B"/>
    <w:rsid w:val="00EC6845"/>
    <w:rsid w:val="00ED70A7"/>
    <w:rsid w:val="00EE62F9"/>
    <w:rsid w:val="00EF5999"/>
    <w:rsid w:val="00F04D59"/>
    <w:rsid w:val="00F25878"/>
    <w:rsid w:val="00F53F12"/>
    <w:rsid w:val="00F5519E"/>
    <w:rsid w:val="00F5623A"/>
    <w:rsid w:val="00FA6B77"/>
    <w:rsid w:val="00FC5C41"/>
    <w:rsid w:val="00FC6B8D"/>
    <w:rsid w:val="0DD44BDA"/>
    <w:rsid w:val="69F0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6"/>
    <w:qFormat/>
    <w:uiPriority w:val="1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link w:val="17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1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Текст выноски Знак"/>
    <w:basedOn w:val="3"/>
    <w:link w:val="7"/>
    <w:semiHidden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link w:val="2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3"/>
    <w:link w:val="8"/>
    <w:uiPriority w:val="99"/>
  </w:style>
  <w:style w:type="character" w:customStyle="1" w:styleId="15">
    <w:name w:val="Нижний колонтитул Знак"/>
    <w:basedOn w:val="3"/>
    <w:link w:val="10"/>
    <w:uiPriority w:val="99"/>
  </w:style>
  <w:style w:type="character" w:customStyle="1" w:styleId="16">
    <w:name w:val="Заголовок 1 Знак"/>
    <w:basedOn w:val="3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lang w:val="en-US"/>
    </w:rPr>
  </w:style>
  <w:style w:type="character" w:customStyle="1" w:styleId="17">
    <w:name w:val="Основной текст Знак"/>
    <w:basedOn w:val="3"/>
    <w:link w:val="9"/>
    <w:uiPriority w:val="1"/>
    <w:rPr>
      <w:rFonts w:ascii="Times New Roman" w:hAnsi="Times New Roman" w:eastAsia="Times New Roman" w:cs="Times New Roman"/>
      <w:sz w:val="24"/>
      <w:szCs w:val="24"/>
      <w:lang w:val="en-US"/>
    </w:rPr>
  </w:style>
  <w:style w:type="table" w:customStyle="1" w:styleId="1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/>
    </w:rPr>
  </w:style>
  <w:style w:type="character" w:styleId="20">
    <w:name w:val="Placeholder Text"/>
    <w:basedOn w:val="3"/>
    <w:semiHidden/>
    <w:uiPriority w:val="99"/>
    <w:rPr>
      <w:color w:val="808080"/>
    </w:rPr>
  </w:style>
  <w:style w:type="character" w:customStyle="1" w:styleId="21">
    <w:name w:val="Абзац списка Знак"/>
    <w:link w:val="13"/>
    <w:locked/>
    <w:uiPriority w:val="34"/>
  </w:style>
  <w:style w:type="paragraph" w:styleId="2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1FE4-CF04-4FEC-BD20-4A805D5B0D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1000</Words>
  <Characters>5706</Characters>
  <Lines>47</Lines>
  <Paragraphs>13</Paragraphs>
  <TotalTime>100</TotalTime>
  <ScaleCrop>false</ScaleCrop>
  <LinksUpToDate>false</LinksUpToDate>
  <CharactersWithSpaces>6693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2018-11-22T09:07:00Z</dcterms:created>
  <dc:creator>сабр</dc:creator>
  <cp:lastModifiedBy>Пользователь</cp:lastModifiedBy>
  <dcterms:modified xsi:type="dcterms:W3CDTF">2023-12-12T20:01:54Z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9C11E6B625DA4C4AB9924F954E40D5E9_12</vt:lpwstr>
  </property>
</Properties>
</file>